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44A" w:rsidRPr="00C1442D" w:rsidRDefault="00C1442D" w:rsidP="00C1442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1442D">
        <w:rPr>
          <w:rFonts w:ascii="Times New Roman" w:hAnsi="Times New Roman"/>
          <w:b/>
          <w:sz w:val="28"/>
          <w:szCs w:val="28"/>
          <w:lang w:val="ru-RU"/>
        </w:rPr>
        <w:t>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992"/>
        <w:gridCol w:w="1276"/>
        <w:gridCol w:w="1270"/>
      </w:tblGrid>
      <w:tr w:rsidR="00C1442D" w:rsidRPr="00C1442D" w:rsidTr="00D91694">
        <w:trPr>
          <w:trHeight w:val="190"/>
        </w:trPr>
        <w:tc>
          <w:tcPr>
            <w:tcW w:w="562" w:type="dxa"/>
            <w:vMerge w:val="restart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442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vMerge w:val="restart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546" w:type="dxa"/>
            <w:gridSpan w:val="2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Дата проведения</w:t>
            </w:r>
          </w:p>
        </w:tc>
      </w:tr>
      <w:tr w:rsidR="00C1442D" w:rsidRPr="00C1442D" w:rsidTr="00D91694">
        <w:trPr>
          <w:trHeight w:val="95"/>
        </w:trPr>
        <w:tc>
          <w:tcPr>
            <w:tcW w:w="562" w:type="dxa"/>
            <w:vMerge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По плану </w:t>
            </w: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 факту</w:t>
            </w: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1442D" w:rsidRPr="00C1442D" w:rsidRDefault="00C1442D" w:rsidP="00C1442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Часть 2. Региональная характеристика мира.</w:t>
            </w:r>
          </w:p>
          <w:p w:rsidR="00C1442D" w:rsidRPr="00D91694" w:rsidRDefault="00C1442D" w:rsidP="00D9169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6. Зарубежная Европа.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29</w:t>
            </w:r>
          </w:p>
          <w:p w:rsidR="00C1442D" w:rsidRPr="00C1442D" w:rsidRDefault="00C1442D" w:rsidP="00C1442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1442D" w:rsidRPr="00D91694" w:rsidRDefault="00C1442D" w:rsidP="00D9169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4</w:t>
            </w: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1442D">
              <w:rPr>
                <w:rFonts w:ascii="Times New Roman" w:hAnsi="Times New Roman"/>
                <w:sz w:val="28"/>
                <w:szCs w:val="28"/>
              </w:rPr>
              <w:t>Сельское</w:t>
            </w:r>
            <w:proofErr w:type="spellEnd"/>
            <w:r w:rsidRPr="00C144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1442D">
              <w:rPr>
                <w:rFonts w:ascii="Times New Roman" w:hAnsi="Times New Roman"/>
                <w:sz w:val="28"/>
                <w:szCs w:val="28"/>
              </w:rPr>
              <w:t>хозяйство</w:t>
            </w:r>
            <w:proofErr w:type="spellEnd"/>
            <w:r w:rsidRPr="00C1442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1442D">
              <w:rPr>
                <w:rFonts w:ascii="Times New Roman" w:hAnsi="Times New Roman"/>
                <w:sz w:val="28"/>
                <w:szCs w:val="28"/>
              </w:rPr>
              <w:t>Транспорт</w:t>
            </w:r>
            <w:proofErr w:type="spellEnd"/>
            <w:r w:rsidRPr="00C1442D">
              <w:rPr>
                <w:rFonts w:ascii="Times New Roman" w:hAnsi="Times New Roman"/>
                <w:sz w:val="28"/>
                <w:szCs w:val="28"/>
              </w:rPr>
              <w:t>. (§ 1, стр.173-175)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Наука и финансы. Отдых и туризм. Охрана окружающей среды и экологические проблемы. </w:t>
            </w:r>
            <w:r w:rsidRPr="00C1442D">
              <w:rPr>
                <w:rFonts w:ascii="Times New Roman" w:hAnsi="Times New Roman"/>
                <w:sz w:val="28"/>
                <w:szCs w:val="28"/>
              </w:rPr>
              <w:t>(§ 1, стр.176-177)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Географический рисунок расселения и хозяйства. </w:t>
            </w: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(§ 2, стр.177-181)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245" w:type="dxa"/>
          </w:tcPr>
          <w:p w:rsidR="00C1442D" w:rsidRPr="00C1442D" w:rsidRDefault="00C1442D" w:rsidP="00D916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Субрегионы</w:t>
            </w:r>
            <w:proofErr w:type="spellEnd"/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страны.</w:t>
            </w:r>
            <w:r w:rsidRPr="00C1442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C1442D">
              <w:rPr>
                <w:rFonts w:ascii="Times New Roman" w:hAnsi="Times New Roman"/>
                <w:sz w:val="28"/>
                <w:szCs w:val="28"/>
              </w:rPr>
              <w:t>(§ 3, стр.181-188)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1442D" w:rsidRPr="00C1442D" w:rsidRDefault="00C1442D" w:rsidP="00D916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44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7. Зарубежная Азия. Австралия.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Общая характеристика. Территория, границы, положение; природные условия и ресурсы. (§ 1, стр.201-203)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Население. (§ 1, стр.203-207)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245" w:type="dxa"/>
          </w:tcPr>
          <w:p w:rsidR="00C1442D" w:rsidRPr="00C1442D" w:rsidRDefault="00C1442D" w:rsidP="00D916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Хозяйство: промышленность и сельское хозяйство. Охрана окружающей среды и экологические проблемы. (§ 2, стр.207-210)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Китай. Территория, границы, положение; население, хозяйство. (§ 2, стр.211-212)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Китай. Хозяйство. Внутренние различия и города. (§ 2, стр.212-216)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Япония. Территория, границы, положение; население. </w:t>
            </w:r>
            <w:r w:rsidRPr="00C1442D">
              <w:rPr>
                <w:rFonts w:ascii="Times New Roman" w:hAnsi="Times New Roman"/>
                <w:sz w:val="28"/>
                <w:szCs w:val="28"/>
              </w:rPr>
              <w:t>(§ 3, стр.216-219)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Япония. Хозяйство. Территориальная структура хозяйства. </w:t>
            </w:r>
            <w:r w:rsidRPr="00C1442D">
              <w:rPr>
                <w:rFonts w:ascii="Times New Roman" w:hAnsi="Times New Roman"/>
                <w:sz w:val="28"/>
                <w:szCs w:val="28"/>
              </w:rPr>
              <w:t>(§ 3, стр.219-224)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Индия. Территория, границы, положение; население. </w:t>
            </w:r>
            <w:r w:rsidRPr="00C1442D">
              <w:rPr>
                <w:rFonts w:ascii="Times New Roman" w:hAnsi="Times New Roman"/>
                <w:sz w:val="28"/>
                <w:szCs w:val="28"/>
              </w:rPr>
              <w:t>(§ 4, стр.224-227)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Индия. Общая характеристика хозяйства. Промышленность, сельское хозяйство. </w:t>
            </w:r>
            <w:proofErr w:type="spellStart"/>
            <w:r w:rsidRPr="00C1442D">
              <w:rPr>
                <w:rFonts w:ascii="Times New Roman" w:hAnsi="Times New Roman"/>
                <w:sz w:val="28"/>
                <w:szCs w:val="28"/>
              </w:rPr>
              <w:t>Географические</w:t>
            </w:r>
            <w:proofErr w:type="spellEnd"/>
            <w:r w:rsidRPr="00C144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1442D">
              <w:rPr>
                <w:rFonts w:ascii="Times New Roman" w:hAnsi="Times New Roman"/>
                <w:sz w:val="28"/>
                <w:szCs w:val="28"/>
              </w:rPr>
              <w:t>различия</w:t>
            </w:r>
            <w:proofErr w:type="spellEnd"/>
            <w:r w:rsidRPr="00C1442D">
              <w:rPr>
                <w:rFonts w:ascii="Times New Roman" w:hAnsi="Times New Roman"/>
                <w:sz w:val="28"/>
                <w:szCs w:val="28"/>
              </w:rPr>
              <w:t>.(§ 4, стр.227-230)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245" w:type="dxa"/>
          </w:tcPr>
          <w:p w:rsidR="00C1442D" w:rsidRPr="00D91694" w:rsidRDefault="00C1442D" w:rsidP="00C1442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Австралия.</w:t>
            </w:r>
            <w:r w:rsidRPr="00C1442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(§ 5, стр.230-231)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8. Африка.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Общая характеристика. Территория, границы, положение, государственный </w:t>
            </w: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строй. Природные условия и ресурсы; население. (§ 1, стр.243-247)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16</w:t>
            </w: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1442D">
              <w:rPr>
                <w:rFonts w:ascii="Times New Roman" w:hAnsi="Times New Roman"/>
                <w:sz w:val="28"/>
                <w:szCs w:val="28"/>
              </w:rPr>
              <w:t>Хозяйство</w:t>
            </w:r>
            <w:proofErr w:type="spellEnd"/>
            <w:r w:rsidRPr="00C1442D">
              <w:rPr>
                <w:rFonts w:ascii="Times New Roman" w:hAnsi="Times New Roman"/>
                <w:sz w:val="28"/>
                <w:szCs w:val="28"/>
              </w:rPr>
              <w:t>. (§ 1, стр.247-250)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D91694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Субрегионы</w:t>
            </w:r>
            <w:proofErr w:type="spellEnd"/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Африки. Северная Африка. (§ 2, стр.250-251)</w:t>
            </w:r>
          </w:p>
        </w:tc>
        <w:tc>
          <w:tcPr>
            <w:tcW w:w="992" w:type="dxa"/>
          </w:tcPr>
          <w:p w:rsidR="00C1442D" w:rsidRPr="00D91694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C1442D" w:rsidRPr="00D91694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0" w:type="dxa"/>
          </w:tcPr>
          <w:p w:rsidR="00C1442D" w:rsidRPr="00D91694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Тропическая Африка. ЮАР. (§ 2, стр.251-254)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9. Северная Америка.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Общая характеристика США. Территория, границы, положение, государственный строй. Население.</w:t>
            </w:r>
            <w:r w:rsidRPr="00C1442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(§ 1, стр.261-267)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1442D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spellEnd"/>
            <w:r w:rsidRPr="00C144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1442D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  <w:proofErr w:type="spellEnd"/>
            <w:r w:rsidRPr="00C144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1442D">
              <w:rPr>
                <w:rFonts w:ascii="Times New Roman" w:hAnsi="Times New Roman"/>
                <w:sz w:val="28"/>
                <w:szCs w:val="28"/>
              </w:rPr>
              <w:t>хозяйства</w:t>
            </w:r>
            <w:proofErr w:type="spellEnd"/>
            <w:r w:rsidRPr="00C1442D">
              <w:rPr>
                <w:rFonts w:ascii="Times New Roman" w:hAnsi="Times New Roman"/>
                <w:sz w:val="28"/>
                <w:szCs w:val="28"/>
              </w:rPr>
              <w:t>. (§ 1, стр.267-271)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1442D">
              <w:rPr>
                <w:rFonts w:ascii="Times New Roman" w:hAnsi="Times New Roman"/>
                <w:sz w:val="28"/>
                <w:szCs w:val="28"/>
              </w:rPr>
              <w:t>География</w:t>
            </w:r>
            <w:proofErr w:type="spellEnd"/>
            <w:r w:rsidRPr="00C144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1442D">
              <w:rPr>
                <w:rFonts w:ascii="Times New Roman" w:hAnsi="Times New Roman"/>
                <w:sz w:val="28"/>
                <w:szCs w:val="28"/>
              </w:rPr>
              <w:t>промышленности</w:t>
            </w:r>
            <w:proofErr w:type="spellEnd"/>
            <w:r w:rsidRPr="00C1442D">
              <w:rPr>
                <w:rFonts w:ascii="Times New Roman" w:hAnsi="Times New Roman"/>
                <w:sz w:val="28"/>
                <w:szCs w:val="28"/>
              </w:rPr>
              <w:t>. (§ 1, стр.271-273)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География сельского хозяйства, география транспорта, география отдыха и туризма, охрана окружающей среды и экологические проблемы. (§ 1, стр.273-276)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D91694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Макрорайонирование</w:t>
            </w:r>
            <w:proofErr w:type="spellEnd"/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США. Северо-Восток. (§ 2, стр.276-278)</w:t>
            </w:r>
          </w:p>
        </w:tc>
        <w:tc>
          <w:tcPr>
            <w:tcW w:w="992" w:type="dxa"/>
          </w:tcPr>
          <w:p w:rsidR="00C1442D" w:rsidRPr="00D91694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C1442D" w:rsidRPr="00D91694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0" w:type="dxa"/>
          </w:tcPr>
          <w:p w:rsidR="00C1442D" w:rsidRPr="00D91694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C1442D" w:rsidRPr="00D91694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Средний Запад, Юг, Запад. (§ 2, стр.278-281)</w:t>
            </w:r>
          </w:p>
        </w:tc>
        <w:tc>
          <w:tcPr>
            <w:tcW w:w="992" w:type="dxa"/>
          </w:tcPr>
          <w:p w:rsidR="00C1442D" w:rsidRPr="00D91694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C1442D" w:rsidRPr="00D91694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0" w:type="dxa"/>
          </w:tcPr>
          <w:p w:rsidR="00C1442D" w:rsidRPr="00D91694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Канада. Общая характеристика. Хозяйство. Внутренние различия.</w:t>
            </w:r>
            <w:r w:rsidRPr="00C1442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C1442D">
              <w:rPr>
                <w:rFonts w:ascii="Times New Roman" w:hAnsi="Times New Roman"/>
                <w:sz w:val="28"/>
                <w:szCs w:val="28"/>
              </w:rPr>
              <w:t>(§ 3, стр.281-282)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10. Латинская Америка.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Общая характеристика. Территория, границы, положение, государственный строй; природные условия и ресурсы. </w:t>
            </w:r>
            <w:r w:rsidRPr="00C1442D">
              <w:rPr>
                <w:rFonts w:ascii="Times New Roman" w:hAnsi="Times New Roman"/>
                <w:sz w:val="28"/>
                <w:szCs w:val="28"/>
              </w:rPr>
              <w:t>(§ 1, стр.293-298)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1442D">
              <w:rPr>
                <w:rFonts w:ascii="Times New Roman" w:hAnsi="Times New Roman"/>
                <w:sz w:val="28"/>
                <w:szCs w:val="28"/>
              </w:rPr>
              <w:t>Население</w:t>
            </w:r>
            <w:proofErr w:type="spellEnd"/>
            <w:r w:rsidRPr="00C1442D">
              <w:rPr>
                <w:rFonts w:ascii="Times New Roman" w:hAnsi="Times New Roman"/>
                <w:sz w:val="28"/>
                <w:szCs w:val="28"/>
              </w:rPr>
              <w:t>. (§ 1, стр.298-300)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Хозяйство, территориальная структура хозяйства, охрана окружающей среды.  (§ 1, стр.300-302)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rPr>
          <w:trHeight w:val="544"/>
        </w:trPr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5245" w:type="dxa"/>
          </w:tcPr>
          <w:p w:rsidR="00C1442D" w:rsidRPr="00D91694" w:rsidRDefault="00C1442D" w:rsidP="00D9169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Бразилия. (§ 1, стр.302-304)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rPr>
          <w:trHeight w:val="1550"/>
        </w:trPr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C1442D" w:rsidRPr="00C1442D" w:rsidRDefault="00C1442D" w:rsidP="00C1442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Часть 3. Глобальные проблемы человечества (обобщение знаний).</w:t>
            </w:r>
          </w:p>
          <w:p w:rsidR="00C1442D" w:rsidRPr="00D91694" w:rsidRDefault="00C1442D" w:rsidP="00D9169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11. Глобальные проблемы человечества.</w:t>
            </w:r>
            <w:bookmarkStart w:id="0" w:name="_GoBack"/>
            <w:bookmarkEnd w:id="0"/>
          </w:p>
        </w:tc>
        <w:tc>
          <w:tcPr>
            <w:tcW w:w="992" w:type="dxa"/>
          </w:tcPr>
          <w:p w:rsidR="00C1442D" w:rsidRDefault="00C1442D" w:rsidP="00D91694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  <w:p w:rsidR="00C1442D" w:rsidRDefault="00C1442D" w:rsidP="00D9169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30</w:t>
            </w:r>
          </w:p>
        </w:tc>
        <w:tc>
          <w:tcPr>
            <w:tcW w:w="5245" w:type="dxa"/>
          </w:tcPr>
          <w:p w:rsidR="00C1442D" w:rsidRPr="00C1442D" w:rsidRDefault="00C1442D" w:rsidP="00C1442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Понятия о глобальных проблемах. Экологическая проблема. Демографическая проблема.</w:t>
            </w:r>
            <w:r w:rsidRPr="00C1442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(§ 1, стр.311-314)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D91694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5245" w:type="dxa"/>
          </w:tcPr>
          <w:p w:rsidR="00C1442D" w:rsidRPr="00C1442D" w:rsidRDefault="00C1442D" w:rsidP="00C1442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Проблема мира и разоружения. Продовольственная проблема. Энергетическая и сырьевая проблемы. </w:t>
            </w:r>
            <w:r w:rsidRPr="00D91694">
              <w:rPr>
                <w:rFonts w:ascii="Times New Roman" w:hAnsi="Times New Roman"/>
                <w:sz w:val="28"/>
                <w:szCs w:val="28"/>
                <w:lang w:val="ru-RU"/>
              </w:rPr>
              <w:t>(§ 1, стр.314-318)</w:t>
            </w:r>
          </w:p>
        </w:tc>
        <w:tc>
          <w:tcPr>
            <w:tcW w:w="992" w:type="dxa"/>
          </w:tcPr>
          <w:p w:rsidR="00C1442D" w:rsidRPr="00D91694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C1442D" w:rsidRPr="00D91694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0" w:type="dxa"/>
          </w:tcPr>
          <w:p w:rsidR="00C1442D" w:rsidRPr="00D91694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5245" w:type="dxa"/>
          </w:tcPr>
          <w:p w:rsidR="00C1442D" w:rsidRPr="00C1442D" w:rsidRDefault="00C1442D" w:rsidP="00C1442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Проблема здоровья людей. Проблема использования Мирового океана. Мирное освоение космоса. (§ 1, стр.318-320)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42D" w:rsidRPr="00D91694" w:rsidTr="00D91694">
        <w:tc>
          <w:tcPr>
            <w:tcW w:w="562" w:type="dxa"/>
          </w:tcPr>
          <w:p w:rsidR="00C1442D" w:rsidRPr="00C1442D" w:rsidRDefault="00C1442D" w:rsidP="00C1442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5245" w:type="dxa"/>
          </w:tcPr>
          <w:p w:rsidR="00C1442D" w:rsidRPr="00C1442D" w:rsidRDefault="00C1442D" w:rsidP="00C1442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Взаимосвязь глобальных проблем. Преодоление отсталости развивающихся стран.(§ </w:t>
            </w:r>
            <w:r w:rsidRPr="00D91694">
              <w:rPr>
                <w:rFonts w:ascii="Times New Roman" w:hAnsi="Times New Roman"/>
                <w:sz w:val="28"/>
                <w:szCs w:val="28"/>
                <w:lang w:val="ru-RU"/>
              </w:rPr>
              <w:t>1, стр.320-322)</w:t>
            </w:r>
          </w:p>
        </w:tc>
        <w:tc>
          <w:tcPr>
            <w:tcW w:w="992" w:type="dxa"/>
          </w:tcPr>
          <w:p w:rsidR="00C1442D" w:rsidRPr="00D91694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C1442D" w:rsidRPr="00D91694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0" w:type="dxa"/>
          </w:tcPr>
          <w:p w:rsidR="00C1442D" w:rsidRPr="00D91694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C1442D" w:rsidRPr="00C1442D" w:rsidTr="00D91694">
        <w:tc>
          <w:tcPr>
            <w:tcW w:w="56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5245" w:type="dxa"/>
          </w:tcPr>
          <w:p w:rsidR="00C1442D" w:rsidRPr="00D91694" w:rsidRDefault="00C1442D" w:rsidP="00C1442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1442D">
              <w:rPr>
                <w:rFonts w:ascii="Times New Roman" w:hAnsi="Times New Roman"/>
                <w:sz w:val="28"/>
                <w:szCs w:val="28"/>
                <w:lang w:val="ru-RU"/>
              </w:rPr>
              <w:t>Глобальные прогнозы, гипотезы и проекты. Стратегия устойчивого развития. (§ 2,3, стр.322-326)</w:t>
            </w:r>
          </w:p>
        </w:tc>
        <w:tc>
          <w:tcPr>
            <w:tcW w:w="992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C1442D" w:rsidRPr="00C1442D" w:rsidRDefault="00C1442D" w:rsidP="00C14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442D" w:rsidRPr="00C1442D" w:rsidRDefault="00C1442D" w:rsidP="00C1442D">
      <w:pPr>
        <w:jc w:val="center"/>
        <w:rPr>
          <w:rFonts w:ascii="Times New Roman" w:hAnsi="Times New Roman"/>
          <w:sz w:val="28"/>
          <w:szCs w:val="28"/>
        </w:rPr>
      </w:pPr>
    </w:p>
    <w:sectPr w:rsidR="00C1442D" w:rsidRPr="00C14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2D"/>
    <w:rsid w:val="002A144A"/>
    <w:rsid w:val="00C1442D"/>
    <w:rsid w:val="00D9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87F3"/>
  <w15:chartTrackingRefBased/>
  <w15:docId w15:val="{7E806EFB-26CB-46C3-AC71-4C5F315A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4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2016-09-22T12:35:00Z</cp:lastPrinted>
  <dcterms:created xsi:type="dcterms:W3CDTF">2016-09-18T10:44:00Z</dcterms:created>
  <dcterms:modified xsi:type="dcterms:W3CDTF">2016-09-22T12:37:00Z</dcterms:modified>
</cp:coreProperties>
</file>